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81" w:rsidRDefault="00E90701" w:rsidP="00E90701">
      <w:pPr>
        <w:jc w:val="center"/>
      </w:pPr>
      <w:r>
        <w:t>Перечень испытательных лабораторий</w:t>
      </w:r>
    </w:p>
    <w:p w:rsidR="00E90701" w:rsidRDefault="00E90701"/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544"/>
      </w:tblGrid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val="x-none" w:eastAsia="x-none"/>
              </w:rPr>
            </w:pPr>
            <w:r w:rsidRPr="00377EBB">
              <w:rPr>
                <w:snapToGrid w:val="0"/>
                <w:sz w:val="20"/>
                <w:szCs w:val="20"/>
                <w:lang w:val="x-none" w:eastAsia="x-none"/>
              </w:rPr>
              <w:t>Наименование и адрес</w:t>
            </w:r>
          </w:p>
          <w:p w:rsidR="00E90701" w:rsidRPr="00377EBB" w:rsidRDefault="00E90701" w:rsidP="003F6A28">
            <w:pPr>
              <w:jc w:val="center"/>
              <w:rPr>
                <w:snapToGrid w:val="0"/>
                <w:sz w:val="20"/>
                <w:szCs w:val="20"/>
                <w:lang w:val="x-none" w:eastAsia="x-none"/>
              </w:rPr>
            </w:pPr>
            <w:r w:rsidRPr="00377EBB">
              <w:rPr>
                <w:snapToGrid w:val="0"/>
                <w:sz w:val="20"/>
                <w:szCs w:val="20"/>
                <w:lang w:val="x-none" w:eastAsia="x-none"/>
              </w:rPr>
              <w:t>организации,</w:t>
            </w:r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 номер</w:t>
            </w:r>
            <w:r w:rsidRPr="00377EBB">
              <w:rPr>
                <w:snapToGrid w:val="0"/>
                <w:sz w:val="20"/>
                <w:szCs w:val="20"/>
                <w:lang w:val="x-none" w:eastAsia="x-none"/>
              </w:rPr>
              <w:t xml:space="preserve"> аттестата</w:t>
            </w:r>
          </w:p>
          <w:p w:rsidR="00E90701" w:rsidRPr="00377EBB" w:rsidRDefault="00E90701" w:rsidP="003F6A28">
            <w:pPr>
              <w:jc w:val="center"/>
              <w:rPr>
                <w:snapToGrid w:val="0"/>
                <w:sz w:val="20"/>
                <w:szCs w:val="20"/>
                <w:lang w:val="x-none" w:eastAsia="x-none"/>
              </w:rPr>
            </w:pPr>
            <w:r w:rsidRPr="00377EBB">
              <w:rPr>
                <w:snapToGrid w:val="0"/>
                <w:sz w:val="20"/>
                <w:szCs w:val="20"/>
                <w:lang w:val="x-none" w:eastAsia="x-none"/>
              </w:rPr>
              <w:t>аккредитации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val="x-none" w:eastAsia="x-none"/>
              </w:rPr>
            </w:pPr>
            <w:r w:rsidRPr="00377EBB">
              <w:rPr>
                <w:snapToGrid w:val="0"/>
                <w:sz w:val="20"/>
                <w:szCs w:val="20"/>
                <w:lang w:val="x-none" w:eastAsia="x-none"/>
              </w:rPr>
              <w:t>Процедуры и функции,</w:t>
            </w:r>
          </w:p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val="x-none" w:eastAsia="x-none"/>
              </w:rPr>
            </w:pPr>
            <w:r w:rsidRPr="00377EBB">
              <w:rPr>
                <w:snapToGrid w:val="0"/>
                <w:sz w:val="20"/>
                <w:szCs w:val="20"/>
                <w:lang w:val="x-none" w:eastAsia="x-none"/>
              </w:rPr>
              <w:t>которые выполняет</w:t>
            </w:r>
          </w:p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val="x-none" w:eastAsia="x-none"/>
              </w:rPr>
            </w:pPr>
            <w:r w:rsidRPr="00377EBB">
              <w:rPr>
                <w:snapToGrid w:val="0"/>
                <w:sz w:val="20"/>
                <w:szCs w:val="20"/>
                <w:lang w:val="x-none" w:eastAsia="x-none"/>
              </w:rPr>
              <w:t>организация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3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Испытательный центр Общества с ограниченной ответственностью «ПРОММАШ ТЕСТ», 142300, РОССИЯ, Московская область, Чеховский район, г. Чехов, Симферопольское шоссе, д. 2, RA.RU.21ВС05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Испытательная лаборатория «Аттракционы и подъемные сооружения» Испытательного центра ООО «ПРОММАШ ТЕСТ», 142300, РОССИЯ, Московская область, город Чехов, Симферопольское шоссе, дом 2, RA.RU.21АХ11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Испытательная лаборатория «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АвтоТракторные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 Средства» Испытательного центра ООО «ПРОММАШ ТЕСТ», 142300, РОССИЯ, Московская область, Чеховский район, город Чехов, ш. Симферопольское, д. 2, 142322, РОССИЯ, Московская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обл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, Чеховский р-н, СП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Баранцевское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>, п. Новы</w:t>
            </w:r>
            <w:bookmarkStart w:id="0" w:name="_GoBack"/>
            <w:bookmarkEnd w:id="0"/>
            <w:r w:rsidRPr="00377EBB">
              <w:rPr>
                <w:snapToGrid w:val="0"/>
                <w:sz w:val="20"/>
                <w:szCs w:val="20"/>
                <w:lang w:eastAsia="x-none"/>
              </w:rPr>
              <w:t>й Быт (испытательный полигон), RA.RU.21НА71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Лаборатория испытаний лифтов Испытательного центра ООО «ПРОММАШ ТЕСТ», 142300, РОССИЯ, Московская область, г. Чехов, Симферопольское шоссе, д. 2, RA.RU.21АР79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Испытательная лаборатория средств индивидуальной защиты Общества с ограниченной ответственностью «МОНИТОРИНГ», </w:t>
            </w:r>
            <w:r w:rsidRPr="00377EBB">
              <w:rPr>
                <w:snapToGrid w:val="0"/>
                <w:sz w:val="20"/>
                <w:szCs w:val="20"/>
                <w:lang w:eastAsia="x-none"/>
              </w:rPr>
              <w:br/>
              <w:t xml:space="preserve">190020, РОССИЯ, Г Санкт-Петербург,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ул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 Бумажная, д. 17, лит. А, пом. № 456, 458, 461, 486, 034, RA.RU.21СЗ40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Испытательный лабораторный центр Федерального государственного бюджетного научного учреждения "Научно-исследовательский институт медицины труда имени академика Н.Ф.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Измерова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", </w:t>
            </w:r>
            <w:r w:rsidRPr="00377EBB">
              <w:rPr>
                <w:snapToGrid w:val="0"/>
                <w:sz w:val="20"/>
                <w:szCs w:val="20"/>
                <w:lang w:eastAsia="x-none"/>
              </w:rPr>
              <w:br/>
              <w:t xml:space="preserve">105275, РОССИЯ, Г Москва, проспект Буденного, д. 31, 05275, РОССИЯ, Г Москва, ул. Соколиной горы 9-Я, д. 12, </w:t>
            </w:r>
          </w:p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RA.RU.21АВ42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Испытательная лаборатория Общества с ограниченной ответственностью Центр "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ПрофЭкс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", 142111, РОССИЯ, Московская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обл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, г Подольск,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ул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 Окружная, дом 2В, RA.RU.21НС12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jc w:val="center"/>
              <w:rPr>
                <w:sz w:val="20"/>
                <w:szCs w:val="20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ООО «ПО «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Энергокомплект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», </w:t>
            </w:r>
          </w:p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210036, г. Витебск, проспект Московский, 94Б</w:t>
            </w:r>
            <w:r>
              <w:rPr>
                <w:snapToGrid w:val="0"/>
                <w:sz w:val="20"/>
                <w:szCs w:val="20"/>
                <w:lang w:eastAsia="x-none"/>
              </w:rPr>
              <w:t xml:space="preserve">, </w:t>
            </w:r>
            <w:r w:rsidRPr="00377EBB">
              <w:rPr>
                <w:snapToGrid w:val="0"/>
                <w:sz w:val="20"/>
                <w:szCs w:val="20"/>
                <w:lang w:val="en-US" w:eastAsia="x-none"/>
              </w:rPr>
              <w:t>BY</w:t>
            </w:r>
            <w:r w:rsidRPr="00377EBB">
              <w:rPr>
                <w:snapToGrid w:val="0"/>
                <w:sz w:val="20"/>
                <w:szCs w:val="20"/>
                <w:lang w:eastAsia="x-none"/>
              </w:rPr>
              <w:t>/112 2.0963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jc w:val="center"/>
              <w:rPr>
                <w:sz w:val="20"/>
                <w:szCs w:val="20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Испытательная лаборатория взрывозащищенного оборудования Общества с ограниченной ответственностью "ТЕХБЕЗОПАСНОСТЬ", 301668, РОССИЯ, Тульская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обл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Новомосковский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 р-н, Новомосковск г, Орджоникидзе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ул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>, дом 8, пристроенное нежилое здание – пристройка к цеху №3, RA.RU.21НВ54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0701" w:rsidRPr="00377EBB" w:rsidRDefault="00E90701" w:rsidP="003F6A28">
            <w:pPr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ТОО «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Казпром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Серт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», 010000, Республика Казахстан, г.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Нур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 xml:space="preserve">-Султан, ул. </w:t>
            </w:r>
            <w:proofErr w:type="spellStart"/>
            <w:r w:rsidRPr="00377EBB">
              <w:rPr>
                <w:snapToGrid w:val="0"/>
                <w:sz w:val="20"/>
                <w:szCs w:val="20"/>
                <w:lang w:eastAsia="x-none"/>
              </w:rPr>
              <w:t>Ш.Жиенкуловой</w:t>
            </w:r>
            <w:proofErr w:type="spellEnd"/>
            <w:r w:rsidRPr="00377EBB">
              <w:rPr>
                <w:snapToGrid w:val="0"/>
                <w:sz w:val="20"/>
                <w:szCs w:val="20"/>
                <w:lang w:eastAsia="x-none"/>
              </w:rPr>
              <w:t>, д. 7/2, этаж 2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377EBB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  <w:tr w:rsidR="00E90701" w:rsidRPr="00377EBB" w:rsidTr="00E90701">
        <w:trPr>
          <w:trHeight w:val="20"/>
        </w:trPr>
        <w:tc>
          <w:tcPr>
            <w:tcW w:w="6521" w:type="dxa"/>
            <w:vAlign w:val="center"/>
          </w:tcPr>
          <w:p w:rsidR="00E90701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B6688A">
              <w:rPr>
                <w:snapToGrid w:val="0"/>
                <w:sz w:val="20"/>
                <w:szCs w:val="20"/>
                <w:lang w:eastAsia="x-none"/>
              </w:rPr>
              <w:t xml:space="preserve">Испытательный центр индивидуальной защиты Федерального государственного бюджетного образовательного учреждения высшего профессионального образования </w:t>
            </w:r>
            <w:r>
              <w:rPr>
                <w:snapToGrid w:val="0"/>
                <w:sz w:val="20"/>
                <w:szCs w:val="20"/>
                <w:lang w:eastAsia="x-none"/>
              </w:rPr>
              <w:t>«</w:t>
            </w:r>
            <w:r w:rsidRPr="00B6688A">
              <w:rPr>
                <w:snapToGrid w:val="0"/>
                <w:sz w:val="20"/>
                <w:szCs w:val="20"/>
                <w:lang w:eastAsia="x-none"/>
              </w:rPr>
              <w:t>Пермский национальный исследовательский политехнический университет</w:t>
            </w:r>
            <w:r>
              <w:rPr>
                <w:snapToGrid w:val="0"/>
                <w:sz w:val="20"/>
                <w:szCs w:val="20"/>
                <w:lang w:eastAsia="x-none"/>
              </w:rPr>
              <w:t xml:space="preserve">», </w:t>
            </w:r>
          </w:p>
          <w:p w:rsidR="00E90701" w:rsidRPr="00B6688A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B6688A">
              <w:rPr>
                <w:snapToGrid w:val="0"/>
                <w:sz w:val="20"/>
                <w:szCs w:val="20"/>
                <w:lang w:eastAsia="x-none"/>
              </w:rPr>
              <w:t>614600, РОССИЯ, Пермский край, г. Пермь, ул. Гальперина, д. 6, корпус 363</w:t>
            </w:r>
          </w:p>
          <w:p w:rsidR="00E90701" w:rsidRPr="00B6688A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B6688A">
              <w:rPr>
                <w:snapToGrid w:val="0"/>
                <w:sz w:val="20"/>
                <w:szCs w:val="20"/>
                <w:lang w:eastAsia="x-none"/>
              </w:rPr>
              <w:t>614600, РОССИЯ, Пермский край, г. Пермь, ул. Гальперина, д. 6, корпус 301</w:t>
            </w:r>
          </w:p>
          <w:p w:rsidR="00E90701" w:rsidRPr="00B6688A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B6688A">
              <w:rPr>
                <w:snapToGrid w:val="0"/>
                <w:sz w:val="20"/>
                <w:szCs w:val="20"/>
                <w:lang w:eastAsia="x-none"/>
              </w:rPr>
              <w:t xml:space="preserve">РОССИЯ, Московская </w:t>
            </w:r>
            <w:proofErr w:type="spellStart"/>
            <w:r w:rsidRPr="00B6688A">
              <w:rPr>
                <w:snapToGrid w:val="0"/>
                <w:sz w:val="20"/>
                <w:szCs w:val="20"/>
                <w:lang w:eastAsia="x-none"/>
              </w:rPr>
              <w:t>обл</w:t>
            </w:r>
            <w:proofErr w:type="spellEnd"/>
            <w:r w:rsidRPr="00B6688A">
              <w:rPr>
                <w:snapToGrid w:val="0"/>
                <w:sz w:val="20"/>
                <w:szCs w:val="20"/>
                <w:lang w:eastAsia="x-none"/>
              </w:rPr>
              <w:t xml:space="preserve">, г Электросталь, </w:t>
            </w:r>
            <w:proofErr w:type="spellStart"/>
            <w:r w:rsidRPr="00B6688A">
              <w:rPr>
                <w:snapToGrid w:val="0"/>
                <w:sz w:val="20"/>
                <w:szCs w:val="20"/>
                <w:lang w:eastAsia="x-none"/>
              </w:rPr>
              <w:t>ул</w:t>
            </w:r>
            <w:proofErr w:type="spellEnd"/>
            <w:r w:rsidRPr="00B6688A">
              <w:rPr>
                <w:snapToGrid w:val="0"/>
                <w:sz w:val="20"/>
                <w:szCs w:val="20"/>
                <w:lang w:eastAsia="x-none"/>
              </w:rPr>
              <w:t xml:space="preserve"> Карла Маркса, дом 1, корп. 385 (помещение 18)</w:t>
            </w:r>
          </w:p>
          <w:p w:rsidR="00E90701" w:rsidRPr="00B6688A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B6688A">
              <w:rPr>
                <w:snapToGrid w:val="0"/>
                <w:sz w:val="20"/>
                <w:szCs w:val="20"/>
                <w:lang w:eastAsia="x-none"/>
              </w:rPr>
              <w:t xml:space="preserve">392000, РОССИЯ, Тамбовская </w:t>
            </w:r>
            <w:proofErr w:type="spellStart"/>
            <w:r w:rsidRPr="00B6688A">
              <w:rPr>
                <w:snapToGrid w:val="0"/>
                <w:sz w:val="20"/>
                <w:szCs w:val="20"/>
                <w:lang w:eastAsia="x-none"/>
              </w:rPr>
              <w:t>обл</w:t>
            </w:r>
            <w:proofErr w:type="spellEnd"/>
            <w:r w:rsidRPr="00B6688A">
              <w:rPr>
                <w:snapToGrid w:val="0"/>
                <w:sz w:val="20"/>
                <w:szCs w:val="20"/>
                <w:lang w:eastAsia="x-none"/>
              </w:rPr>
              <w:t>, г Тамбов, проезд Монтажников, дом 10, корп. 32 (помещения 18 и 49)</w:t>
            </w:r>
          </w:p>
          <w:p w:rsidR="00E90701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B6688A">
              <w:rPr>
                <w:snapToGrid w:val="0"/>
                <w:sz w:val="20"/>
                <w:szCs w:val="20"/>
                <w:lang w:eastAsia="x-none"/>
              </w:rPr>
              <w:t xml:space="preserve">614042, РОССИЯ, Пермский край, г Пермь, </w:t>
            </w:r>
            <w:proofErr w:type="spellStart"/>
            <w:r w:rsidRPr="00B6688A">
              <w:rPr>
                <w:snapToGrid w:val="0"/>
                <w:sz w:val="20"/>
                <w:szCs w:val="20"/>
                <w:lang w:eastAsia="x-none"/>
              </w:rPr>
              <w:t>ул</w:t>
            </w:r>
            <w:proofErr w:type="spellEnd"/>
            <w:r w:rsidRPr="00B6688A">
              <w:rPr>
                <w:snapToGrid w:val="0"/>
                <w:sz w:val="20"/>
                <w:szCs w:val="20"/>
                <w:lang w:eastAsia="x-none"/>
              </w:rPr>
              <w:t xml:space="preserve"> Гальперина, дом 6, корп. 301 (помещения 301, 301а), корп. 302 (помещение 1), корпус 363 (помещения 101, 102, 103, 104, 110, 115, 118, 119, 121</w:t>
            </w:r>
            <w:r>
              <w:rPr>
                <w:snapToGrid w:val="0"/>
                <w:sz w:val="20"/>
                <w:szCs w:val="20"/>
                <w:lang w:eastAsia="x-none"/>
              </w:rPr>
              <w:t>, 122, 209, 212, 213. 214, 215),</w:t>
            </w:r>
          </w:p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B6688A">
              <w:rPr>
                <w:snapToGrid w:val="0"/>
                <w:sz w:val="20"/>
                <w:szCs w:val="20"/>
                <w:lang w:eastAsia="x-none"/>
              </w:rPr>
              <w:t>RA.RU.21СИ01</w:t>
            </w:r>
          </w:p>
        </w:tc>
        <w:tc>
          <w:tcPr>
            <w:tcW w:w="3544" w:type="dxa"/>
            <w:vAlign w:val="center"/>
          </w:tcPr>
          <w:p w:rsidR="00E90701" w:rsidRPr="00377EBB" w:rsidRDefault="00E90701" w:rsidP="003F6A28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B6688A">
              <w:rPr>
                <w:snapToGrid w:val="0"/>
                <w:sz w:val="20"/>
                <w:szCs w:val="20"/>
                <w:lang w:eastAsia="x-none"/>
              </w:rPr>
              <w:t>проведение испытаний продукции</w:t>
            </w:r>
          </w:p>
        </w:tc>
      </w:tr>
    </w:tbl>
    <w:p w:rsidR="00E90701" w:rsidRDefault="00E90701"/>
    <w:sectPr w:rsidR="00E9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EE"/>
    <w:rsid w:val="00195781"/>
    <w:rsid w:val="009157EE"/>
    <w:rsid w:val="00E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6A1C9-E917-413C-BB03-18F5814A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Кудряшова Дарья Алексеевна</cp:lastModifiedBy>
  <cp:revision>2</cp:revision>
  <dcterms:created xsi:type="dcterms:W3CDTF">2021-06-21T09:47:00Z</dcterms:created>
  <dcterms:modified xsi:type="dcterms:W3CDTF">2021-06-21T09:48:00Z</dcterms:modified>
</cp:coreProperties>
</file>